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20</w:t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.05.2020.</w:t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 xml:space="preserve">Урок литературного чтения Марк Твен «Приключения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C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 xml:space="preserve">Тома </w:t>
      </w:r>
      <w:proofErr w:type="spellStart"/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Сойера</w:t>
      </w:r>
      <w:proofErr w:type="spellEnd"/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»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познакомиться с произведением Марка Твена, обсудить поступки главных  действующих  лиц.</w:t>
      </w:r>
    </w:p>
    <w:p w:rsidR="00480120" w:rsidRDefault="00480120" w:rsidP="0048012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- Здравствуйте,  ребята!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Сейчас  мы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посмотрим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 на друга, улыбнёмся и пожелаем хорошей работы и отличных результатов.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Настроимся на урок: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Запоминай, моя голова, важные поступки, умные слова!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Ушки, слушайте внимательно!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Глазки, смотрите обязательно!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 друга не перебиваем!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Знаний много получаем!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Проверка домашней роботы.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Сегодня на уроке мы познакомимся с жизнью и творчеством замечательного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Марка Твена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>Настоящее имя Марка Твена</w:t>
      </w:r>
      <w:r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>-</w:t>
      </w:r>
      <w:proofErr w:type="spellStart"/>
      <w:r>
        <w:rPr>
          <w:rFonts w:ascii="ff1" w:eastAsia="Times New Roman" w:hAnsi="ff1"/>
          <w:color w:val="000000"/>
          <w:sz w:val="84"/>
          <w:szCs w:val="84"/>
          <w:lang w:eastAsia="ru-RU"/>
        </w:rPr>
        <w:t>СэмуэлЛенгхорнКлеменс</w:t>
      </w:r>
      <w:proofErr w:type="spellEnd"/>
      <w:r>
        <w:rPr>
          <w:rFonts w:ascii="ff1" w:eastAsia="Times New Roman" w:hAnsi="ff1"/>
          <w:color w:val="000000"/>
          <w:sz w:val="84"/>
          <w:szCs w:val="84"/>
          <w:lang w:eastAsia="ru-RU"/>
        </w:rPr>
        <w:t>. Годы жизни 1835 –</w:t>
      </w:r>
      <w:r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1910 года. Родился он в семье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провинциального адвоката, детство провел в маленьком городке Ганнибал на берегу Миссисипи. Семья была бедна, отец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умер, когда мальчику было 12 лет. Марк Твен написал множество книг самых разных жанров и самого разного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литературного достоинства. Марк Твен печатал все свои произведения на машинке. Он был первым, кто начал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применять при написании книги пишущую машинку. Он составил более 25 томов произведений. И одно из них «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Приключение Тома </w:t>
      </w:r>
      <w:proofErr w:type="spellStart"/>
      <w:r>
        <w:rPr>
          <w:rFonts w:ascii="ff1" w:eastAsia="Times New Roman" w:hAnsi="ff1"/>
          <w:color w:val="000000"/>
          <w:sz w:val="84"/>
          <w:szCs w:val="84"/>
          <w:lang w:eastAsia="ru-RU"/>
        </w:rPr>
        <w:t>Сойера</w:t>
      </w:r>
      <w:proofErr w:type="spellEnd"/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», с которым мы сегодня познакомимся. </w:t>
      </w:r>
      <w:r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«Приключения Тома </w:t>
      </w:r>
      <w:proofErr w:type="spellStart"/>
      <w:r>
        <w:rPr>
          <w:rFonts w:ascii="ff1" w:eastAsia="Times New Roman" w:hAnsi="ff1"/>
          <w:color w:val="000000"/>
          <w:sz w:val="84"/>
          <w:szCs w:val="84"/>
          <w:lang w:eastAsia="ru-RU"/>
        </w:rPr>
        <w:t>Сойера</w:t>
      </w:r>
      <w:proofErr w:type="spellEnd"/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» разворачиваются в реально существующем городке Ганнибал, где будущий писатель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>провел свое детство. В повести фигурируют и настоящие жители городка, его знакомые из д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0120" w:rsidRDefault="00480120" w:rsidP="0048012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Родился он в семье провинциального адвоката, детство провёл в маленьком городке Ганнибал на берегу Миссисипи. Семья была бедная, отец умер, когда мальчику было 12 лет. Не окончив школы, Сэм пошёл учеником в типографию, работал наборщиком, потом выучился ремеслу лоцмана на Миссисипи. Когда началась гражданская война, он из любви к приключениям записался добровольцем в армию, но прослужил недолго. Во время «золотой лихорадки» в Калифорнии он уже не ищет золота, а только пишет для газет. Его рассказы начинают приобретать некоторую литературную известность. Когда появился писатель Марк Твен, </w:t>
      </w:r>
      <w:proofErr w:type="spellStart"/>
      <w:r>
        <w:rPr>
          <w:color w:val="333333"/>
          <w:sz w:val="28"/>
          <w:szCs w:val="28"/>
        </w:rPr>
        <w:t>Сэмюэлю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Клеменсу</w:t>
      </w:r>
      <w:proofErr w:type="spellEnd"/>
      <w:r>
        <w:rPr>
          <w:color w:val="333333"/>
          <w:sz w:val="28"/>
          <w:szCs w:val="28"/>
        </w:rPr>
        <w:t xml:space="preserve"> исполнилось 30 лет.</w:t>
      </w:r>
    </w:p>
    <w:p w:rsidR="00480120" w:rsidRDefault="00480120" w:rsidP="0048012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Когда семья переехала </w:t>
      </w:r>
      <w:proofErr w:type="gramStart"/>
      <w:r>
        <w:rPr>
          <w:color w:val="333333"/>
          <w:sz w:val="28"/>
          <w:szCs w:val="28"/>
        </w:rPr>
        <w:t>в</w:t>
      </w:r>
      <w:proofErr w:type="gram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Ганнибал</w:t>
      </w:r>
      <w:proofErr w:type="gramEnd"/>
      <w:r>
        <w:rPr>
          <w:color w:val="333333"/>
          <w:sz w:val="28"/>
          <w:szCs w:val="28"/>
        </w:rPr>
        <w:t xml:space="preserve"> – город на берегу реки Миссисипи, там будущий писатель подружился с мальчиком бродягой Томом </w:t>
      </w:r>
      <w:proofErr w:type="spellStart"/>
      <w:r>
        <w:rPr>
          <w:color w:val="333333"/>
          <w:sz w:val="28"/>
          <w:szCs w:val="28"/>
        </w:rPr>
        <w:t>Бленкеншипом</w:t>
      </w:r>
      <w:proofErr w:type="spellEnd"/>
      <w:r>
        <w:rPr>
          <w:color w:val="333333"/>
          <w:sz w:val="28"/>
          <w:szCs w:val="28"/>
        </w:rPr>
        <w:t xml:space="preserve">, которого вывел на страницы своих произведений по имени </w:t>
      </w:r>
      <w:proofErr w:type="spellStart"/>
      <w:r>
        <w:rPr>
          <w:color w:val="333333"/>
          <w:sz w:val="28"/>
          <w:szCs w:val="28"/>
        </w:rPr>
        <w:t>Гекка</w:t>
      </w:r>
      <w:proofErr w:type="spellEnd"/>
      <w:r>
        <w:rPr>
          <w:color w:val="333333"/>
          <w:sz w:val="28"/>
          <w:szCs w:val="28"/>
        </w:rPr>
        <w:t xml:space="preserve"> Финна. В основу этого (рассказа) романа легли многие детские переживания писателя.</w:t>
      </w:r>
    </w:p>
    <w:p w:rsidR="00480120" w:rsidRDefault="00480120" w:rsidP="0048012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455160"/>
            <wp:effectExtent l="0" t="0" r="0" b="2540"/>
            <wp:docPr id="3" name="Рисунок 3" descr="https://fs00.infourok.ru/images/doc/204/23237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s00.infourok.ru/images/doc/204/232372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>
            <wp:extent cx="5943600" cy="4455160"/>
            <wp:effectExtent l="0" t="0" r="0" b="2540"/>
            <wp:docPr id="2" name="Рисунок 2" descr="https://ds04.infourok.ru/uploads/ex/0467/0006597e-9fc14eea/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s04.infourok.ru/uploads/ex/0467/0006597e-9fc14eea/5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4455160"/>
            <wp:effectExtent l="0" t="0" r="0" b="2540"/>
            <wp:docPr id="1" name="Рисунок 1" descr="https://fc.vseosvita.ua/000w49-110a/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c.vseosvita.ua/000w49-110a/0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Словарная работа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Обетованная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желанная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Ярд 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единица измерения расстояния (1 ярд-0,9 метров)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Фут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мера длины, равная 30 см 5 мм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Мулат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потомок от смешанных браков темнокожих и белых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Масса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молодой господин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Миссис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госпожа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Работа по учебнику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 167- 193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Кто в нашем тексте литературный герой - главное действующее лицо произведения?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 каком событии идёт речь в данной главе?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какой день недели разворачивается событие?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 чего начинает автор повествование в этой главе?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Как вы думаете, почему?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Найдите описание в тексте и прочитайте.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Какие эпитеты использует автор?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Домашнее задание: подготовиться к чтению по ролям.</w:t>
      </w:r>
    </w:p>
    <w:p w:rsidR="00480120" w:rsidRDefault="00480120" w:rsidP="00480120"/>
    <w:p w:rsidR="000E0798" w:rsidRDefault="000E0798"/>
    <w:sectPr w:rsidR="000E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20"/>
    <w:rsid w:val="000E0798"/>
    <w:rsid w:val="0048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1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1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2020-05-19T15:21:00Z</dcterms:created>
  <dcterms:modified xsi:type="dcterms:W3CDTF">2020-05-19T15:22:00Z</dcterms:modified>
</cp:coreProperties>
</file>